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AF" w:rsidRPr="00463DCE" w:rsidRDefault="00A474E8">
      <w:pPr>
        <w:rPr>
          <w:sz w:val="24"/>
        </w:rPr>
      </w:pPr>
      <w:r w:rsidRPr="00463DCE">
        <w:rPr>
          <w:sz w:val="24"/>
        </w:rPr>
        <w:t>AS THEATRE STUDIES</w:t>
      </w:r>
    </w:p>
    <w:p w:rsidR="00A474E8" w:rsidRPr="00463DCE" w:rsidRDefault="00A474E8">
      <w:pPr>
        <w:rPr>
          <w:b/>
          <w:sz w:val="24"/>
          <w:u w:val="single"/>
        </w:rPr>
      </w:pPr>
      <w:r w:rsidRPr="00463DCE">
        <w:rPr>
          <w:b/>
          <w:sz w:val="24"/>
          <w:u w:val="single"/>
        </w:rPr>
        <w:t>ELECTRA</w:t>
      </w:r>
    </w:p>
    <w:p w:rsidR="00A474E8" w:rsidRPr="00463DCE" w:rsidRDefault="00A474E8">
      <w:pPr>
        <w:rPr>
          <w:b/>
          <w:sz w:val="24"/>
          <w:u w:val="single"/>
        </w:rPr>
      </w:pPr>
      <w:r w:rsidRPr="00463DCE">
        <w:rPr>
          <w:b/>
          <w:sz w:val="24"/>
          <w:u w:val="single"/>
        </w:rPr>
        <w:t>EXPLORATION NOTES</w:t>
      </w:r>
    </w:p>
    <w:p w:rsidR="00A474E8" w:rsidRPr="00463DCE" w:rsidRDefault="00271118">
      <w:pPr>
        <w:rPr>
          <w:b/>
          <w:sz w:val="24"/>
          <w:u w:val="single"/>
        </w:rPr>
      </w:pPr>
      <w:r>
        <w:rPr>
          <w:b/>
          <w:sz w:val="24"/>
          <w:u w:val="single"/>
        </w:rPr>
        <w:t>Social, cultural, political and historical contexts</w:t>
      </w:r>
    </w:p>
    <w:p w:rsidR="00A474E8" w:rsidRDefault="00A474E8"/>
    <w:p w:rsidR="00A474E8" w:rsidRPr="00463DCE" w:rsidRDefault="00A474E8">
      <w:pPr>
        <w:rPr>
          <w:b/>
          <w:u w:val="single"/>
        </w:rPr>
      </w:pPr>
      <w:r w:rsidRPr="00463DCE">
        <w:rPr>
          <w:b/>
          <w:u w:val="single"/>
        </w:rPr>
        <w:t>INFO</w:t>
      </w:r>
    </w:p>
    <w:p w:rsidR="00A474E8" w:rsidRDefault="00271118" w:rsidP="00A474E8">
      <w:pPr>
        <w:pStyle w:val="ListParagraph"/>
        <w:numPr>
          <w:ilvl w:val="0"/>
          <w:numId w:val="1"/>
        </w:numPr>
      </w:pPr>
      <w:r>
        <w:t>Word limit 180</w:t>
      </w:r>
      <w:r w:rsidR="00A474E8">
        <w:t xml:space="preserve"> words</w:t>
      </w:r>
    </w:p>
    <w:p w:rsidR="00DB1F82" w:rsidRDefault="00A474E8" w:rsidP="00DB1F82">
      <w:pPr>
        <w:pStyle w:val="ListParagraph"/>
        <w:numPr>
          <w:ilvl w:val="0"/>
          <w:numId w:val="1"/>
        </w:numPr>
      </w:pPr>
      <w:r>
        <w:t>Style of presentation is up to you</w:t>
      </w:r>
    </w:p>
    <w:p w:rsidR="00A77559" w:rsidRDefault="00DB1F82" w:rsidP="00DB1F82">
      <w:pPr>
        <w:rPr>
          <w:b/>
          <w:u w:val="single"/>
        </w:rPr>
      </w:pPr>
      <w:r w:rsidRPr="00463DCE">
        <w:rPr>
          <w:b/>
          <w:u w:val="single"/>
        </w:rPr>
        <w:t>CONTENTS</w:t>
      </w:r>
    </w:p>
    <w:p w:rsidR="00271118" w:rsidRPr="00271118" w:rsidRDefault="00271118" w:rsidP="00271118">
      <w:pPr>
        <w:pStyle w:val="ListParagraph"/>
        <w:numPr>
          <w:ilvl w:val="0"/>
          <w:numId w:val="5"/>
        </w:numPr>
        <w:rPr>
          <w:b/>
          <w:u w:val="single"/>
        </w:rPr>
      </w:pPr>
      <w:r>
        <w:t>Detail KEY knowledge of original performance conditions of Sophocles original. Include  the RELEVANT information such as…..first performed around 430BC,</w:t>
      </w:r>
      <w:r w:rsidR="00477B89">
        <w:t xml:space="preserve"> Adapted by Stuttard in 2007 and performed by the Actors of Dionysus. </w:t>
      </w:r>
      <w:r>
        <w:t xml:space="preserve"> Likely to have been performed as part of the Dionysa festival in honour of the God Dionysus. Performed once only with 3 actors and around 12-15 chorus members. All male cast. Cast wore masks which had exaggerated features to enable audience in the large venues to see, actors to play females and to allow the actors to multi role. Uses the paradio (raised platform) for speaking. The play festival would last all day and was considered a feat of endurance and athleticism. Skene (walled backdrop). Trap doors used. The performance area was called the Orchestra. A wheeled platform (ekkyklema) would represent changes of scenery as it had paintings hung on it to show changes in location. Performed in the day using natural lighting. </w:t>
      </w:r>
    </w:p>
    <w:p w:rsidR="00271118" w:rsidRDefault="00271118" w:rsidP="00271118">
      <w:pPr>
        <w:rPr>
          <w:b/>
          <w:u w:val="single"/>
        </w:rPr>
      </w:pPr>
    </w:p>
    <w:p w:rsidR="00271118" w:rsidRPr="00477B89" w:rsidRDefault="00477B89" w:rsidP="00271118">
      <w:pPr>
        <w:pStyle w:val="ListParagraph"/>
        <w:numPr>
          <w:ilvl w:val="0"/>
          <w:numId w:val="5"/>
        </w:numPr>
        <w:rPr>
          <w:b/>
          <w:u w:val="single"/>
        </w:rPr>
      </w:pPr>
      <w:r>
        <w:t>Detail what theme is relevant in Electra to a modern audience.  How would a modern audience react to traditional staging?</w:t>
      </w:r>
    </w:p>
    <w:p w:rsidR="00477B89" w:rsidRPr="00477B89" w:rsidRDefault="00477B89" w:rsidP="00477B89">
      <w:pPr>
        <w:pStyle w:val="ListParagraph"/>
        <w:rPr>
          <w:b/>
          <w:u w:val="single"/>
        </w:rPr>
      </w:pPr>
    </w:p>
    <w:p w:rsidR="00477B89" w:rsidRPr="00271118" w:rsidRDefault="00477B89" w:rsidP="00271118">
      <w:pPr>
        <w:pStyle w:val="ListParagraph"/>
        <w:numPr>
          <w:ilvl w:val="0"/>
          <w:numId w:val="5"/>
        </w:numPr>
        <w:rPr>
          <w:b/>
          <w:u w:val="single"/>
        </w:rPr>
      </w:pPr>
      <w:r>
        <w:t>In your practical workshop, how did you communicate the relevant theme to a modern audience</w:t>
      </w:r>
      <w:r w:rsidR="00A50681">
        <w:t>?</w:t>
      </w:r>
      <w:bookmarkStart w:id="0" w:name="_GoBack"/>
      <w:bookmarkEnd w:id="0"/>
    </w:p>
    <w:p w:rsidR="00B758C1" w:rsidRDefault="00B758C1" w:rsidP="00B758C1">
      <w:pPr>
        <w:pStyle w:val="ListParagraph"/>
        <w:ind w:left="405"/>
      </w:pPr>
    </w:p>
    <w:p w:rsidR="002F0A31" w:rsidRDefault="002F0A31" w:rsidP="002F0A31">
      <w:pPr>
        <w:pStyle w:val="ListParagraph"/>
      </w:pPr>
    </w:p>
    <w:p w:rsidR="00B53680" w:rsidRDefault="00B53680" w:rsidP="002F0A31">
      <w:pPr>
        <w:pStyle w:val="ListParagraph"/>
        <w:numPr>
          <w:ilvl w:val="0"/>
          <w:numId w:val="4"/>
        </w:numPr>
      </w:pPr>
      <w:r>
        <w:t>The mark scheme wants you to keep referring to KNOWLEDGE, PRACTICAL WORK, UNDERSTANDING AND EVALUATING HOW THE PRACTICAL WORK HELPED YOUR UNDERSTANDING</w:t>
      </w:r>
    </w:p>
    <w:p w:rsidR="00B53680" w:rsidRDefault="00B53680" w:rsidP="00B53680">
      <w:r>
        <w:t>Outstanding (Excellent) knowledge and understanding. Practical Observations are embedded (supported)  in the work. Accurate. Concise. Analytical. Well researched.</w:t>
      </w:r>
    </w:p>
    <w:sectPr w:rsidR="00B53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D09"/>
    <w:multiLevelType w:val="hybridMultilevel"/>
    <w:tmpl w:val="8808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0D2E39"/>
    <w:multiLevelType w:val="hybridMultilevel"/>
    <w:tmpl w:val="079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AF50D5"/>
    <w:multiLevelType w:val="hybridMultilevel"/>
    <w:tmpl w:val="FE7EE72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71A77687"/>
    <w:multiLevelType w:val="hybridMultilevel"/>
    <w:tmpl w:val="E124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4A5304"/>
    <w:multiLevelType w:val="hybridMultilevel"/>
    <w:tmpl w:val="2ECE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E8"/>
    <w:rsid w:val="00161C37"/>
    <w:rsid w:val="001F0934"/>
    <w:rsid w:val="00271118"/>
    <w:rsid w:val="002A1D30"/>
    <w:rsid w:val="002F0A31"/>
    <w:rsid w:val="00463DCE"/>
    <w:rsid w:val="00477B89"/>
    <w:rsid w:val="004B7177"/>
    <w:rsid w:val="004F7021"/>
    <w:rsid w:val="005910D4"/>
    <w:rsid w:val="005D6170"/>
    <w:rsid w:val="00834E02"/>
    <w:rsid w:val="00A474E8"/>
    <w:rsid w:val="00A50681"/>
    <w:rsid w:val="00A77559"/>
    <w:rsid w:val="00B53680"/>
    <w:rsid w:val="00B758C1"/>
    <w:rsid w:val="00D541D7"/>
    <w:rsid w:val="00DB1F82"/>
    <w:rsid w:val="00DE30AF"/>
    <w:rsid w:val="00ED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Toot Hill School</cp:lastModifiedBy>
  <cp:revision>4</cp:revision>
  <cp:lastPrinted>2012-10-31T07:17:00Z</cp:lastPrinted>
  <dcterms:created xsi:type="dcterms:W3CDTF">2012-11-27T16:06:00Z</dcterms:created>
  <dcterms:modified xsi:type="dcterms:W3CDTF">2012-11-27T16:11:00Z</dcterms:modified>
</cp:coreProperties>
</file>