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28448" w14:textId="77777777" w:rsidR="00A87486" w:rsidRDefault="00A87486">
      <w:bookmarkStart w:id="0" w:name="_GoBack"/>
      <w:bookmarkEnd w:id="0"/>
    </w:p>
    <w:p w14:paraId="4509AE2D" w14:textId="77777777" w:rsidR="00A87486" w:rsidRDefault="00A87486"/>
    <w:tbl>
      <w:tblPr>
        <w:tblStyle w:val="TableGrid"/>
        <w:tblW w:w="10065" w:type="dxa"/>
        <w:tblInd w:w="-142" w:type="dxa"/>
        <w:tblLook w:val="04A0" w:firstRow="1" w:lastRow="0" w:firstColumn="1" w:lastColumn="0" w:noHBand="0" w:noVBand="1"/>
      </w:tblPr>
      <w:tblGrid>
        <w:gridCol w:w="4473"/>
        <w:gridCol w:w="5592"/>
      </w:tblGrid>
      <w:tr w:rsidR="002479D8" w:rsidRPr="001C2E51" w14:paraId="32F87AD7" w14:textId="77777777" w:rsidTr="008D11D2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396E4" w14:textId="77777777" w:rsidR="00A87486" w:rsidRDefault="00A87486" w:rsidP="00B124A3">
            <w:pPr>
              <w:rPr>
                <w:rFonts w:cs="Arial"/>
                <w:sz w:val="20"/>
              </w:rPr>
            </w:pPr>
          </w:p>
          <w:p w14:paraId="54206D3D" w14:textId="77777777" w:rsidR="00A87486" w:rsidRDefault="00A87486" w:rsidP="00B124A3">
            <w:pPr>
              <w:rPr>
                <w:rFonts w:cs="Arial"/>
                <w:sz w:val="20"/>
              </w:rPr>
            </w:pPr>
          </w:p>
          <w:p w14:paraId="3A8D1093" w14:textId="549E2958" w:rsidR="002479D8" w:rsidRPr="00D64347" w:rsidRDefault="008D11D2" w:rsidP="00B124A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  <w:r w:rsidRPr="008D11D2">
              <w:rPr>
                <w:rFonts w:cs="Arial"/>
                <w:sz w:val="20"/>
                <w:vertAlign w:val="superscript"/>
              </w:rPr>
              <w:t>th</w:t>
            </w:r>
            <w:r>
              <w:rPr>
                <w:rFonts w:cs="Arial"/>
                <w:sz w:val="20"/>
              </w:rPr>
              <w:t xml:space="preserve"> May 2017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B98F" w14:textId="77777777" w:rsidR="002479D8" w:rsidRPr="001C2E51" w:rsidRDefault="002479D8" w:rsidP="00B124A3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2479D8" w:rsidRPr="001C2E51" w14:paraId="73435646" w14:textId="77777777" w:rsidTr="008D11D2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B90C7" w14:textId="77777777" w:rsidR="002479D8" w:rsidRDefault="002479D8" w:rsidP="00B124A3">
            <w:pPr>
              <w:rPr>
                <w:rFonts w:cs="Arial"/>
                <w:sz w:val="20"/>
              </w:rPr>
            </w:pPr>
          </w:p>
          <w:p w14:paraId="018D666C" w14:textId="77777777" w:rsidR="00A87486" w:rsidRPr="00777E0A" w:rsidRDefault="00A87486" w:rsidP="00B124A3">
            <w:pPr>
              <w:rPr>
                <w:rFonts w:cs="Arial"/>
                <w:sz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E852" w14:textId="77777777" w:rsidR="002479D8" w:rsidRPr="001C2E51" w:rsidRDefault="002479D8" w:rsidP="00B124A3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2479D8" w:rsidRPr="001C2E51" w14:paraId="778EA20D" w14:textId="77777777" w:rsidTr="008D11D2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A184" w14:textId="078841D1" w:rsidR="002479D8" w:rsidRPr="008D11D2" w:rsidRDefault="008D11D2" w:rsidP="00B124A3">
            <w:pPr>
              <w:rPr>
                <w:rFonts w:cs="Arial"/>
                <w:b/>
                <w:sz w:val="20"/>
              </w:rPr>
            </w:pPr>
            <w:r w:rsidRPr="008D11D2">
              <w:rPr>
                <w:rFonts w:cs="Arial"/>
                <w:b/>
                <w:sz w:val="20"/>
              </w:rPr>
              <w:t>To: Parent(s)\Carer(s) of Year 7 Pupils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44B5" w14:textId="77777777" w:rsidR="002479D8" w:rsidRPr="001C2E51" w:rsidRDefault="002479D8" w:rsidP="00B124A3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</w:tbl>
    <w:p w14:paraId="1022DB84" w14:textId="6E144F86" w:rsidR="001C0C33" w:rsidRDefault="001C0C33">
      <w:pPr>
        <w:rPr>
          <w:lang w:val="en-GB"/>
        </w:rPr>
      </w:pPr>
    </w:p>
    <w:p w14:paraId="0F3D4CD2" w14:textId="77777777" w:rsidR="008D11D2" w:rsidRDefault="008D11D2" w:rsidP="008D11D2">
      <w:pPr>
        <w:rPr>
          <w:rFonts w:cs="Arial"/>
          <w:sz w:val="20"/>
          <w:szCs w:val="20"/>
        </w:rPr>
      </w:pPr>
    </w:p>
    <w:p w14:paraId="7655C18C" w14:textId="77777777" w:rsidR="008D11D2" w:rsidRDefault="008D11D2" w:rsidP="008D11D2">
      <w:pPr>
        <w:rPr>
          <w:rFonts w:cs="Arial"/>
          <w:sz w:val="20"/>
          <w:szCs w:val="20"/>
        </w:rPr>
      </w:pPr>
    </w:p>
    <w:p w14:paraId="11519764" w14:textId="02298E1B" w:rsidR="008D11D2" w:rsidRDefault="008D11D2" w:rsidP="008D11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Dear Parent(s)\Carer(s)</w:t>
      </w:r>
    </w:p>
    <w:p w14:paraId="1E8058B3" w14:textId="77777777" w:rsidR="008D11D2" w:rsidRDefault="008D11D2" w:rsidP="008D11D2">
      <w:pPr>
        <w:rPr>
          <w:rFonts w:cs="Arial"/>
          <w:sz w:val="20"/>
          <w:szCs w:val="20"/>
        </w:rPr>
      </w:pPr>
    </w:p>
    <w:p w14:paraId="3CD7998D" w14:textId="77777777" w:rsidR="008D11D2" w:rsidRDefault="008D11D2" w:rsidP="008D11D2">
      <w:pPr>
        <w:rPr>
          <w:rFonts w:cs="Arial"/>
          <w:sz w:val="20"/>
          <w:szCs w:val="20"/>
        </w:rPr>
      </w:pPr>
    </w:p>
    <w:p w14:paraId="5AE7CFA4" w14:textId="6596CF05" w:rsidR="008D11D2" w:rsidRDefault="008D11D2" w:rsidP="008D11D2">
      <w:pPr>
        <w:rPr>
          <w:rFonts w:cs="Arial"/>
          <w:sz w:val="20"/>
          <w:szCs w:val="20"/>
        </w:rPr>
      </w:pPr>
      <w:r w:rsidRPr="008D11D2">
        <w:rPr>
          <w:rFonts w:cs="Arial"/>
          <w:sz w:val="20"/>
          <w:szCs w:val="20"/>
        </w:rPr>
        <w:t xml:space="preserve">I am writing to inform you that Year 7 students will be completing their Internal Assessments after May half term. Students will complete assessments in each of the subjects listed </w:t>
      </w:r>
      <w:r>
        <w:rPr>
          <w:rFonts w:cs="Arial"/>
          <w:sz w:val="20"/>
          <w:szCs w:val="20"/>
        </w:rPr>
        <w:t xml:space="preserve">on the attached sheet </w:t>
      </w:r>
      <w:r w:rsidRPr="008D11D2">
        <w:rPr>
          <w:rFonts w:cs="Arial"/>
          <w:sz w:val="20"/>
          <w:szCs w:val="20"/>
        </w:rPr>
        <w:t>and this will provide vital information on your child’s progress and Current Attainment Level (CAL).</w:t>
      </w:r>
    </w:p>
    <w:p w14:paraId="6590E1A2" w14:textId="77777777" w:rsidR="008D11D2" w:rsidRPr="008D11D2" w:rsidRDefault="008D11D2" w:rsidP="008D11D2">
      <w:pPr>
        <w:rPr>
          <w:rFonts w:cs="Arial"/>
          <w:sz w:val="20"/>
          <w:szCs w:val="20"/>
        </w:rPr>
      </w:pPr>
    </w:p>
    <w:p w14:paraId="0A15B001" w14:textId="2499C690" w:rsidR="008D11D2" w:rsidRDefault="008D11D2" w:rsidP="008D11D2">
      <w:pPr>
        <w:rPr>
          <w:rFonts w:cs="Arial"/>
          <w:sz w:val="20"/>
          <w:szCs w:val="20"/>
        </w:rPr>
      </w:pPr>
      <w:r w:rsidRPr="008D11D2">
        <w:rPr>
          <w:rFonts w:cs="Arial"/>
          <w:sz w:val="20"/>
          <w:szCs w:val="20"/>
        </w:rPr>
        <w:t xml:space="preserve">As the Internal Assessments are approaching, we are keen to support students by providing as much revision material as possible. </w:t>
      </w:r>
      <w:r>
        <w:rPr>
          <w:rFonts w:cs="Arial"/>
          <w:sz w:val="20"/>
          <w:szCs w:val="20"/>
        </w:rPr>
        <w:t xml:space="preserve"> </w:t>
      </w:r>
      <w:r w:rsidRPr="008D11D2">
        <w:rPr>
          <w:rFonts w:cs="Arial"/>
          <w:sz w:val="20"/>
          <w:szCs w:val="20"/>
        </w:rPr>
        <w:t xml:space="preserve">Please see the information </w:t>
      </w:r>
      <w:r>
        <w:rPr>
          <w:rFonts w:cs="Arial"/>
          <w:sz w:val="20"/>
          <w:szCs w:val="20"/>
        </w:rPr>
        <w:t>in the enclosed table indicating</w:t>
      </w:r>
      <w:r w:rsidRPr="008D11D2">
        <w:rPr>
          <w:rFonts w:cs="Arial"/>
          <w:sz w:val="20"/>
          <w:szCs w:val="20"/>
        </w:rPr>
        <w:t xml:space="preserve"> resources which c</w:t>
      </w:r>
      <w:r>
        <w:rPr>
          <w:rFonts w:cs="Arial"/>
          <w:sz w:val="20"/>
          <w:szCs w:val="20"/>
        </w:rPr>
        <w:t>an be referred to when revising.</w:t>
      </w:r>
    </w:p>
    <w:p w14:paraId="0CC960F8" w14:textId="77777777" w:rsidR="008D11D2" w:rsidRDefault="008D11D2" w:rsidP="008D11D2">
      <w:pPr>
        <w:rPr>
          <w:rFonts w:cs="Arial"/>
          <w:sz w:val="20"/>
          <w:szCs w:val="20"/>
        </w:rPr>
      </w:pPr>
    </w:p>
    <w:p w14:paraId="17B74957" w14:textId="78E80DA6" w:rsidR="008D11D2" w:rsidRDefault="008D11D2" w:rsidP="008D11D2">
      <w:pPr>
        <w:rPr>
          <w:rFonts w:cs="Arial"/>
          <w:sz w:val="20"/>
          <w:szCs w:val="20"/>
        </w:rPr>
      </w:pPr>
      <w:r w:rsidRPr="008D11D2">
        <w:rPr>
          <w:rFonts w:cs="Arial"/>
          <w:sz w:val="20"/>
          <w:szCs w:val="20"/>
        </w:rPr>
        <w:t>In the lead</w:t>
      </w:r>
      <w:r>
        <w:rPr>
          <w:rFonts w:cs="Arial"/>
          <w:sz w:val="20"/>
          <w:szCs w:val="20"/>
        </w:rPr>
        <w:t xml:space="preserve"> up to the Internal Assessments, </w:t>
      </w:r>
      <w:r w:rsidRPr="008D11D2">
        <w:rPr>
          <w:rFonts w:cs="Arial"/>
          <w:sz w:val="20"/>
          <w:szCs w:val="20"/>
        </w:rPr>
        <w:t>student</w:t>
      </w:r>
      <w:r>
        <w:rPr>
          <w:rFonts w:cs="Arial"/>
          <w:sz w:val="20"/>
          <w:szCs w:val="20"/>
        </w:rPr>
        <w:t>s will be receiving information</w:t>
      </w:r>
      <w:r w:rsidRPr="008D11D2">
        <w:rPr>
          <w:rFonts w:cs="Arial"/>
          <w:sz w:val="20"/>
          <w:szCs w:val="20"/>
        </w:rPr>
        <w:t xml:space="preserve"> through </w:t>
      </w:r>
      <w:r>
        <w:rPr>
          <w:rFonts w:cs="Arial"/>
          <w:sz w:val="20"/>
          <w:szCs w:val="20"/>
        </w:rPr>
        <w:t>‘</w:t>
      </w:r>
      <w:r w:rsidRPr="008D11D2">
        <w:rPr>
          <w:rFonts w:cs="Arial"/>
          <w:sz w:val="20"/>
          <w:szCs w:val="20"/>
        </w:rPr>
        <w:t>Active Tutoring</w:t>
      </w:r>
      <w:r>
        <w:rPr>
          <w:rFonts w:cs="Arial"/>
          <w:sz w:val="20"/>
          <w:szCs w:val="20"/>
        </w:rPr>
        <w:t>’</w:t>
      </w:r>
      <w:r w:rsidRPr="008D11D2">
        <w:rPr>
          <w:rFonts w:cs="Arial"/>
          <w:sz w:val="20"/>
          <w:szCs w:val="20"/>
        </w:rPr>
        <w:t xml:space="preserve"> on effective revision strategies.</w:t>
      </w:r>
      <w:r>
        <w:rPr>
          <w:rFonts w:cs="Arial"/>
          <w:sz w:val="20"/>
          <w:szCs w:val="20"/>
        </w:rPr>
        <w:t xml:space="preserve"> </w:t>
      </w:r>
      <w:r w:rsidRPr="008D11D2">
        <w:rPr>
          <w:rFonts w:cs="Arial"/>
          <w:sz w:val="20"/>
          <w:szCs w:val="20"/>
        </w:rPr>
        <w:t xml:space="preserve"> The Internal Assessment timetables will also be given to Year 7 students during tutor time. </w:t>
      </w:r>
    </w:p>
    <w:p w14:paraId="6D855928" w14:textId="77777777" w:rsidR="008D11D2" w:rsidRPr="008D11D2" w:rsidRDefault="008D11D2" w:rsidP="008D11D2">
      <w:pPr>
        <w:rPr>
          <w:rFonts w:cs="Arial"/>
          <w:sz w:val="20"/>
          <w:szCs w:val="20"/>
        </w:rPr>
      </w:pPr>
    </w:p>
    <w:p w14:paraId="2FBA4978" w14:textId="77777777" w:rsidR="008D11D2" w:rsidRDefault="008D11D2" w:rsidP="008D11D2">
      <w:pPr>
        <w:rPr>
          <w:rFonts w:cs="Arial"/>
          <w:sz w:val="20"/>
          <w:szCs w:val="20"/>
        </w:rPr>
      </w:pPr>
      <w:r w:rsidRPr="008D11D2">
        <w:rPr>
          <w:rFonts w:cs="Arial"/>
          <w:sz w:val="20"/>
          <w:szCs w:val="20"/>
        </w:rPr>
        <w:t xml:space="preserve">Please do not hesitate to contact us if you have any questions or concerns. </w:t>
      </w:r>
    </w:p>
    <w:p w14:paraId="18A156D7" w14:textId="77777777" w:rsidR="008D11D2" w:rsidRDefault="008D11D2" w:rsidP="008D11D2">
      <w:pPr>
        <w:rPr>
          <w:rFonts w:cs="Arial"/>
          <w:sz w:val="20"/>
          <w:szCs w:val="20"/>
        </w:rPr>
      </w:pPr>
    </w:p>
    <w:p w14:paraId="008D2C35" w14:textId="77777777" w:rsidR="008D11D2" w:rsidRDefault="008D11D2" w:rsidP="008D11D2">
      <w:pPr>
        <w:rPr>
          <w:rFonts w:cs="Arial"/>
          <w:sz w:val="20"/>
          <w:szCs w:val="20"/>
        </w:rPr>
      </w:pPr>
    </w:p>
    <w:p w14:paraId="7C56A799" w14:textId="77777777" w:rsidR="00A87486" w:rsidRPr="008D11D2" w:rsidRDefault="00A87486" w:rsidP="008D11D2">
      <w:pPr>
        <w:rPr>
          <w:rFonts w:cs="Arial"/>
          <w:sz w:val="20"/>
          <w:szCs w:val="20"/>
        </w:rPr>
      </w:pPr>
    </w:p>
    <w:p w14:paraId="56A97612" w14:textId="77777777" w:rsidR="008D11D2" w:rsidRPr="008D11D2" w:rsidRDefault="008D11D2" w:rsidP="008D11D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Yours sincerely</w:t>
      </w:r>
    </w:p>
    <w:p w14:paraId="3E237279" w14:textId="77777777" w:rsidR="008D11D2" w:rsidRPr="008D11D2" w:rsidRDefault="008D11D2" w:rsidP="008D11D2">
      <w:pPr>
        <w:rPr>
          <w:rFonts w:cs="Arial"/>
          <w:sz w:val="20"/>
          <w:szCs w:val="20"/>
        </w:rPr>
      </w:pPr>
    </w:p>
    <w:p w14:paraId="70EB4EF1" w14:textId="77777777" w:rsidR="008D11D2" w:rsidRDefault="008D11D2" w:rsidP="008D11D2">
      <w:pPr>
        <w:rPr>
          <w:rFonts w:cs="Arial"/>
          <w:sz w:val="20"/>
          <w:szCs w:val="20"/>
        </w:rPr>
      </w:pPr>
    </w:p>
    <w:p w14:paraId="561EED78" w14:textId="7D0D2523" w:rsidR="008D11D2" w:rsidRPr="00A87486" w:rsidRDefault="00A87486" w:rsidP="008D11D2">
      <w:pPr>
        <w:rPr>
          <w:rFonts w:ascii="Freestyle Script" w:hAnsi="Freestyle Script" w:cs="Arial"/>
          <w:sz w:val="28"/>
          <w:szCs w:val="28"/>
        </w:rPr>
      </w:pPr>
      <w:r w:rsidRPr="00A87486">
        <w:rPr>
          <w:rFonts w:ascii="Bradley Hand ITC" w:hAnsi="Bradley Hand ITC" w:cs="Arial"/>
          <w:sz w:val="28"/>
          <w:szCs w:val="28"/>
        </w:rPr>
        <w:t>L Munro</w:t>
      </w:r>
      <w:r>
        <w:rPr>
          <w:rFonts w:ascii="Bradley Hand ITC" w:hAnsi="Bradley Hand ITC" w:cs="Arial"/>
          <w:sz w:val="28"/>
          <w:szCs w:val="28"/>
        </w:rPr>
        <w:tab/>
      </w:r>
      <w:r>
        <w:rPr>
          <w:rFonts w:ascii="Bradley Hand ITC" w:hAnsi="Bradley Hand ITC" w:cs="Arial"/>
          <w:sz w:val="28"/>
          <w:szCs w:val="28"/>
        </w:rPr>
        <w:tab/>
      </w:r>
      <w:r>
        <w:rPr>
          <w:rFonts w:ascii="Bradley Hand ITC" w:hAnsi="Bradley Hand ITC" w:cs="Arial"/>
          <w:sz w:val="28"/>
          <w:szCs w:val="28"/>
        </w:rPr>
        <w:tab/>
      </w:r>
      <w:r>
        <w:rPr>
          <w:rFonts w:ascii="Bradley Hand ITC" w:hAnsi="Bradley Hand ITC" w:cs="Arial"/>
          <w:sz w:val="28"/>
          <w:szCs w:val="28"/>
        </w:rPr>
        <w:tab/>
      </w:r>
      <w:r>
        <w:rPr>
          <w:rFonts w:ascii="Bradley Hand ITC" w:hAnsi="Bradley Hand ITC" w:cs="Arial"/>
          <w:sz w:val="28"/>
          <w:szCs w:val="28"/>
        </w:rPr>
        <w:tab/>
      </w:r>
      <w:r>
        <w:rPr>
          <w:rFonts w:ascii="Freestyle Script" w:hAnsi="Freestyle Script" w:cs="Arial"/>
          <w:sz w:val="28"/>
          <w:szCs w:val="28"/>
        </w:rPr>
        <w:tab/>
        <w:t>R Bloomer</w:t>
      </w:r>
    </w:p>
    <w:p w14:paraId="7B88EA9C" w14:textId="77777777" w:rsidR="008D11D2" w:rsidRDefault="008D11D2" w:rsidP="008D11D2">
      <w:pPr>
        <w:rPr>
          <w:rFonts w:cs="Arial"/>
          <w:sz w:val="20"/>
          <w:szCs w:val="20"/>
        </w:rPr>
      </w:pPr>
    </w:p>
    <w:p w14:paraId="4B6C814C" w14:textId="77777777" w:rsidR="008D11D2" w:rsidRPr="008D11D2" w:rsidRDefault="008D11D2" w:rsidP="008D11D2">
      <w:pPr>
        <w:rPr>
          <w:rFonts w:cs="Arial"/>
          <w:sz w:val="20"/>
          <w:szCs w:val="20"/>
        </w:rPr>
      </w:pPr>
      <w:proofErr w:type="spellStart"/>
      <w:r w:rsidRPr="008D11D2">
        <w:rPr>
          <w:rFonts w:cs="Arial"/>
          <w:sz w:val="20"/>
          <w:szCs w:val="20"/>
        </w:rPr>
        <w:t>Mrs</w:t>
      </w:r>
      <w:proofErr w:type="spellEnd"/>
      <w:r w:rsidRPr="008D11D2">
        <w:rPr>
          <w:rFonts w:cs="Arial"/>
          <w:sz w:val="20"/>
          <w:szCs w:val="20"/>
        </w:rPr>
        <w:t xml:space="preserve"> Munro </w:t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  <w:t>Miss Bloomer</w:t>
      </w:r>
    </w:p>
    <w:p w14:paraId="1CA92265" w14:textId="77777777" w:rsidR="008D11D2" w:rsidRPr="008D11D2" w:rsidRDefault="008D11D2" w:rsidP="008D11D2">
      <w:pPr>
        <w:rPr>
          <w:rFonts w:cs="Arial"/>
          <w:sz w:val="20"/>
          <w:szCs w:val="20"/>
        </w:rPr>
      </w:pPr>
      <w:r w:rsidRPr="00A87486">
        <w:rPr>
          <w:rFonts w:cs="Arial"/>
          <w:b/>
          <w:sz w:val="20"/>
          <w:szCs w:val="20"/>
        </w:rPr>
        <w:t>Head of Year 7</w:t>
      </w:r>
      <w:r w:rsidRPr="00A87486">
        <w:rPr>
          <w:rFonts w:cs="Arial"/>
          <w:b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</w:r>
      <w:r w:rsidRPr="008D11D2">
        <w:rPr>
          <w:rFonts w:cs="Arial"/>
          <w:sz w:val="20"/>
          <w:szCs w:val="20"/>
        </w:rPr>
        <w:tab/>
        <w:t xml:space="preserve">             </w:t>
      </w:r>
      <w:r w:rsidRPr="00A87486">
        <w:rPr>
          <w:rFonts w:cs="Arial"/>
          <w:b/>
          <w:sz w:val="20"/>
          <w:szCs w:val="20"/>
        </w:rPr>
        <w:t>Year 7 Achievement Coordinator</w:t>
      </w:r>
    </w:p>
    <w:p w14:paraId="1F9931BE" w14:textId="77777777" w:rsidR="008D11D2" w:rsidRPr="008D11D2" w:rsidRDefault="008D11D2" w:rsidP="008D11D2">
      <w:pPr>
        <w:rPr>
          <w:rFonts w:cs="Arial"/>
          <w:sz w:val="20"/>
          <w:szCs w:val="20"/>
          <w:lang w:val="en-GB"/>
        </w:rPr>
      </w:pPr>
    </w:p>
    <w:p w14:paraId="644DCCD1" w14:textId="77777777" w:rsidR="008D11D2" w:rsidRDefault="008D11D2" w:rsidP="008D11D2">
      <w:pPr>
        <w:rPr>
          <w:rFonts w:cs="Arial"/>
          <w:sz w:val="20"/>
          <w:szCs w:val="20"/>
        </w:rPr>
      </w:pPr>
    </w:p>
    <w:p w14:paraId="58279551" w14:textId="77777777" w:rsidR="008D11D2" w:rsidRDefault="008D11D2" w:rsidP="008D11D2">
      <w:pPr>
        <w:rPr>
          <w:rFonts w:cs="Arial"/>
          <w:sz w:val="20"/>
          <w:szCs w:val="20"/>
        </w:rPr>
      </w:pPr>
    </w:p>
    <w:p w14:paraId="0198313A" w14:textId="2EA40DA5" w:rsidR="008D11D2" w:rsidRPr="00A87486" w:rsidRDefault="00A87486" w:rsidP="008D11D2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Attachment</w:t>
      </w:r>
      <w:r w:rsidRPr="00A87486">
        <w:rPr>
          <w:rFonts w:cs="Arial"/>
          <w:b/>
          <w:sz w:val="20"/>
          <w:szCs w:val="20"/>
        </w:rPr>
        <w:t xml:space="preserve">: </w:t>
      </w:r>
      <w:r>
        <w:rPr>
          <w:rFonts w:cs="Arial"/>
          <w:b/>
          <w:sz w:val="20"/>
          <w:szCs w:val="20"/>
        </w:rPr>
        <w:t>Year 7 Internal Assessment Information</w:t>
      </w:r>
    </w:p>
    <w:p w14:paraId="46A527A8" w14:textId="77777777" w:rsidR="008D11D2" w:rsidRDefault="008D11D2" w:rsidP="008D11D2">
      <w:pPr>
        <w:rPr>
          <w:rFonts w:cs="Arial"/>
          <w:sz w:val="20"/>
          <w:szCs w:val="20"/>
        </w:rPr>
      </w:pPr>
    </w:p>
    <w:p w14:paraId="48EF2A9A" w14:textId="77777777" w:rsidR="008D11D2" w:rsidRDefault="008D11D2" w:rsidP="008D11D2">
      <w:pPr>
        <w:rPr>
          <w:rFonts w:cs="Arial"/>
          <w:sz w:val="20"/>
          <w:szCs w:val="20"/>
        </w:rPr>
      </w:pPr>
    </w:p>
    <w:p w14:paraId="1A4241B2" w14:textId="2909099B" w:rsidR="00A87486" w:rsidRDefault="00A8748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6D169625" w14:textId="77777777" w:rsidR="00A87486" w:rsidRPr="008D11D2" w:rsidRDefault="00A87486" w:rsidP="00A87486">
      <w:pPr>
        <w:jc w:val="center"/>
        <w:rPr>
          <w:rFonts w:cs="Arial"/>
          <w:b/>
          <w:sz w:val="24"/>
          <w:szCs w:val="24"/>
        </w:rPr>
      </w:pPr>
      <w:r w:rsidRPr="008D11D2">
        <w:rPr>
          <w:rFonts w:cs="Arial"/>
          <w:b/>
          <w:sz w:val="24"/>
          <w:szCs w:val="24"/>
        </w:rPr>
        <w:lastRenderedPageBreak/>
        <w:t>Year 7 – Internal Assessments</w:t>
      </w:r>
    </w:p>
    <w:p w14:paraId="168B0BBF" w14:textId="77777777" w:rsidR="00A87486" w:rsidRDefault="00A87486" w:rsidP="00A87486">
      <w:pPr>
        <w:jc w:val="center"/>
        <w:rPr>
          <w:rFonts w:cs="Arial"/>
          <w:b/>
          <w:sz w:val="24"/>
          <w:szCs w:val="24"/>
        </w:rPr>
      </w:pPr>
      <w:r w:rsidRPr="008D11D2">
        <w:rPr>
          <w:rFonts w:cs="Arial"/>
          <w:b/>
          <w:sz w:val="24"/>
          <w:szCs w:val="24"/>
        </w:rPr>
        <w:t>May 2017</w:t>
      </w:r>
    </w:p>
    <w:p w14:paraId="6F4E4D11" w14:textId="77777777" w:rsidR="00A87486" w:rsidRPr="008D11D2" w:rsidRDefault="00A87486" w:rsidP="00A87486">
      <w:pPr>
        <w:jc w:val="center"/>
        <w:rPr>
          <w:rFonts w:cs="Arial"/>
          <w:b/>
          <w:sz w:val="24"/>
          <w:szCs w:val="24"/>
        </w:rPr>
      </w:pPr>
    </w:p>
    <w:p w14:paraId="29EF653C" w14:textId="77777777" w:rsidR="00A87486" w:rsidRPr="008D11D2" w:rsidRDefault="00A87486" w:rsidP="00A87486">
      <w:pPr>
        <w:rPr>
          <w:rFonts w:cs="Arial"/>
          <w:sz w:val="20"/>
          <w:szCs w:val="20"/>
        </w:rPr>
      </w:pPr>
    </w:p>
    <w:tbl>
      <w:tblPr>
        <w:tblStyle w:val="TableGrid"/>
        <w:tblW w:w="1028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2"/>
        <w:gridCol w:w="5110"/>
        <w:gridCol w:w="3759"/>
      </w:tblGrid>
      <w:tr w:rsidR="00A87486" w:rsidRPr="008D11D2" w14:paraId="47016245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600B838A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Subject</w:t>
            </w:r>
          </w:p>
        </w:tc>
        <w:tc>
          <w:tcPr>
            <w:tcW w:w="5110" w:type="dxa"/>
            <w:vAlign w:val="center"/>
          </w:tcPr>
          <w:p w14:paraId="34C22FAF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 xml:space="preserve">Revision topic </w:t>
            </w:r>
          </w:p>
        </w:tc>
        <w:tc>
          <w:tcPr>
            <w:tcW w:w="3759" w:type="dxa"/>
            <w:vAlign w:val="bottom"/>
          </w:tcPr>
          <w:p w14:paraId="18AC0B4B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B39F100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Where can I access the Revision Material?</w:t>
            </w:r>
          </w:p>
          <w:p w14:paraId="18DF3BAF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87486" w:rsidRPr="008D11D2" w14:paraId="70356A46" w14:textId="77777777" w:rsidTr="00E412A0">
        <w:trPr>
          <w:trHeight w:val="596"/>
        </w:trPr>
        <w:tc>
          <w:tcPr>
            <w:tcW w:w="1412" w:type="dxa"/>
            <w:vAlign w:val="center"/>
          </w:tcPr>
          <w:p w14:paraId="1B23C5AA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English</w:t>
            </w:r>
          </w:p>
        </w:tc>
        <w:tc>
          <w:tcPr>
            <w:tcW w:w="5110" w:type="dxa"/>
            <w:vAlign w:val="center"/>
          </w:tcPr>
          <w:p w14:paraId="4662C101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9330AF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 xml:space="preserve">Topic: </w:t>
            </w:r>
            <w:r w:rsidRPr="008D11D2">
              <w:rPr>
                <w:rFonts w:cs="Arial"/>
                <w:sz w:val="20"/>
                <w:szCs w:val="20"/>
              </w:rPr>
              <w:t>Writing paper (subject terms and developed paragraphs)</w:t>
            </w:r>
          </w:p>
        </w:tc>
        <w:tc>
          <w:tcPr>
            <w:tcW w:w="3759" w:type="dxa"/>
            <w:vAlign w:val="center"/>
          </w:tcPr>
          <w:p w14:paraId="0ABF83F1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 xml:space="preserve">Revision help sheet from your teacher with practice questions attached </w:t>
            </w:r>
          </w:p>
        </w:tc>
      </w:tr>
      <w:tr w:rsidR="00A87486" w:rsidRPr="008D11D2" w14:paraId="11A16591" w14:textId="77777777" w:rsidTr="00E412A0">
        <w:trPr>
          <w:trHeight w:val="708"/>
        </w:trPr>
        <w:tc>
          <w:tcPr>
            <w:tcW w:w="1412" w:type="dxa"/>
            <w:vAlign w:val="center"/>
          </w:tcPr>
          <w:p w14:paraId="4C3AE256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D11D2">
              <w:rPr>
                <w:rFonts w:cs="Arial"/>
                <w:b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5110" w:type="dxa"/>
            <w:vAlign w:val="center"/>
          </w:tcPr>
          <w:p w14:paraId="0A09CE18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53421D2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Topics:</w:t>
            </w:r>
            <w:r w:rsidRPr="008D11D2">
              <w:rPr>
                <w:rFonts w:cs="Arial"/>
                <w:sz w:val="20"/>
                <w:szCs w:val="20"/>
              </w:rPr>
              <w:t xml:space="preserve"> As stated by your class teacher from your checklist </w:t>
            </w:r>
          </w:p>
          <w:p w14:paraId="2C024A7C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(Algebra, Geometry, Probability, Written calculation methods, decimals and place value, HCF, LCM and types of number, Fractions, decimals and percentages, processing, representing and interpreting data and ratio, proportion and rates of change)</w:t>
            </w:r>
          </w:p>
        </w:tc>
        <w:tc>
          <w:tcPr>
            <w:tcW w:w="3759" w:type="dxa"/>
            <w:vAlign w:val="center"/>
          </w:tcPr>
          <w:p w14:paraId="6EF03EAD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Revision checklist from your class teacher</w:t>
            </w:r>
          </w:p>
        </w:tc>
      </w:tr>
      <w:tr w:rsidR="00A87486" w:rsidRPr="008D11D2" w14:paraId="74C818E8" w14:textId="77777777" w:rsidTr="00E412A0">
        <w:trPr>
          <w:trHeight w:val="488"/>
        </w:trPr>
        <w:tc>
          <w:tcPr>
            <w:tcW w:w="1412" w:type="dxa"/>
            <w:vMerge w:val="restart"/>
            <w:vAlign w:val="center"/>
          </w:tcPr>
          <w:p w14:paraId="77C222BF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Science</w:t>
            </w:r>
          </w:p>
        </w:tc>
        <w:tc>
          <w:tcPr>
            <w:tcW w:w="5110" w:type="dxa"/>
            <w:vMerge w:val="restart"/>
            <w:vAlign w:val="center"/>
          </w:tcPr>
          <w:p w14:paraId="6DBBE6A1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Topics:</w:t>
            </w:r>
            <w:r w:rsidRPr="008D11D2">
              <w:rPr>
                <w:rFonts w:cs="Arial"/>
                <w:sz w:val="20"/>
                <w:szCs w:val="20"/>
              </w:rPr>
              <w:t xml:space="preserve"> Cells, particles, Forces A, Biological Process, Acids and Alkalis, Forces B and skills</w:t>
            </w:r>
          </w:p>
        </w:tc>
        <w:tc>
          <w:tcPr>
            <w:tcW w:w="3759" w:type="dxa"/>
            <w:vAlign w:val="center"/>
          </w:tcPr>
          <w:p w14:paraId="5C8BA865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color w:val="000000"/>
                <w:sz w:val="20"/>
                <w:szCs w:val="20"/>
              </w:rPr>
              <w:t xml:space="preserve">KS3 CGP revision guide which students can buy from school at a reduced cost of £3.50. </w:t>
            </w:r>
            <w:r w:rsidRPr="008D11D2">
              <w:rPr>
                <w:rFonts w:cs="Arial"/>
                <w:sz w:val="20"/>
                <w:szCs w:val="20"/>
              </w:rPr>
              <w:t xml:space="preserve">Amazon also sell the revision guide and a CGP work booklet </w:t>
            </w:r>
          </w:p>
        </w:tc>
      </w:tr>
      <w:tr w:rsidR="00A87486" w:rsidRPr="008D11D2" w14:paraId="6DE461E0" w14:textId="77777777" w:rsidTr="00E412A0">
        <w:trPr>
          <w:trHeight w:val="487"/>
        </w:trPr>
        <w:tc>
          <w:tcPr>
            <w:tcW w:w="1412" w:type="dxa"/>
            <w:vMerge/>
            <w:vAlign w:val="center"/>
          </w:tcPr>
          <w:p w14:paraId="3B7083E7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vMerge/>
            <w:vAlign w:val="center"/>
          </w:tcPr>
          <w:p w14:paraId="66810610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59" w:type="dxa"/>
            <w:vAlign w:val="center"/>
          </w:tcPr>
          <w:p w14:paraId="7ED28926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Revision checklist from your teacher</w:t>
            </w:r>
          </w:p>
        </w:tc>
      </w:tr>
      <w:tr w:rsidR="00A87486" w:rsidRPr="008D11D2" w14:paraId="7963A13C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6D8BBDF1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Geography</w:t>
            </w:r>
          </w:p>
        </w:tc>
        <w:tc>
          <w:tcPr>
            <w:tcW w:w="5110" w:type="dxa"/>
            <w:vAlign w:val="center"/>
          </w:tcPr>
          <w:p w14:paraId="2502B23A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Topic:</w:t>
            </w:r>
            <w:r w:rsidRPr="008D11D2">
              <w:rPr>
                <w:rFonts w:cs="Arial"/>
                <w:sz w:val="20"/>
                <w:szCs w:val="20"/>
              </w:rPr>
              <w:t xml:space="preserve"> Rivers </w:t>
            </w:r>
          </w:p>
        </w:tc>
        <w:tc>
          <w:tcPr>
            <w:tcW w:w="3759" w:type="dxa"/>
            <w:vAlign w:val="center"/>
          </w:tcPr>
          <w:p w14:paraId="737C0F4B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Revision booklet from your class teacher</w:t>
            </w:r>
          </w:p>
        </w:tc>
      </w:tr>
      <w:tr w:rsidR="00A87486" w:rsidRPr="008D11D2" w14:paraId="13542371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7E2D77B3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Philosophy and Ethics</w:t>
            </w:r>
          </w:p>
        </w:tc>
        <w:tc>
          <w:tcPr>
            <w:tcW w:w="5110" w:type="dxa"/>
            <w:vAlign w:val="center"/>
          </w:tcPr>
          <w:p w14:paraId="31560670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Topics:</w:t>
            </w:r>
            <w:r w:rsidRPr="008D11D2">
              <w:rPr>
                <w:rFonts w:cs="Arial"/>
                <w:sz w:val="20"/>
                <w:szCs w:val="20"/>
              </w:rPr>
              <w:t xml:space="preserve"> Who was Jesus?</w:t>
            </w:r>
          </w:p>
        </w:tc>
        <w:tc>
          <w:tcPr>
            <w:tcW w:w="3759" w:type="dxa"/>
            <w:vAlign w:val="center"/>
          </w:tcPr>
          <w:p w14:paraId="4C41CCA1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Revision booklet from your teacher</w:t>
            </w:r>
          </w:p>
        </w:tc>
      </w:tr>
      <w:tr w:rsidR="00A87486" w:rsidRPr="008D11D2" w14:paraId="019A0D67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1DE06F8F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History</w:t>
            </w:r>
          </w:p>
        </w:tc>
        <w:tc>
          <w:tcPr>
            <w:tcW w:w="5110" w:type="dxa"/>
            <w:vAlign w:val="center"/>
          </w:tcPr>
          <w:p w14:paraId="46247BB1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0AA1EBB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Topics:</w:t>
            </w:r>
            <w:r w:rsidRPr="008D11D2">
              <w:rPr>
                <w:rFonts w:cs="Arial"/>
                <w:sz w:val="20"/>
                <w:szCs w:val="20"/>
              </w:rPr>
              <w:t xml:space="preserve"> Henry VII wives, Henry VIII “Break with Rome,” Henry VIII and the monasteries, The Mary Rose, Bloody Mary, Elizabeth I – problems and reign</w:t>
            </w:r>
          </w:p>
        </w:tc>
        <w:tc>
          <w:tcPr>
            <w:tcW w:w="3759" w:type="dxa"/>
            <w:vAlign w:val="center"/>
          </w:tcPr>
          <w:p w14:paraId="19698EDA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Revision booklet from your teacher</w:t>
            </w:r>
          </w:p>
        </w:tc>
      </w:tr>
      <w:tr w:rsidR="00A87486" w:rsidRPr="008D11D2" w14:paraId="3347362A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0E00DCFC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Art</w:t>
            </w:r>
          </w:p>
        </w:tc>
        <w:tc>
          <w:tcPr>
            <w:tcW w:w="5110" w:type="dxa"/>
            <w:vAlign w:val="center"/>
          </w:tcPr>
          <w:p w14:paraId="522A5FFD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 xml:space="preserve">Skills learnt in your lessons plus </w:t>
            </w:r>
            <w:proofErr w:type="spellStart"/>
            <w:r w:rsidRPr="008D11D2">
              <w:rPr>
                <w:rFonts w:cs="Arial"/>
                <w:sz w:val="20"/>
                <w:szCs w:val="20"/>
              </w:rPr>
              <w:t>J.Vincent</w:t>
            </w:r>
            <w:proofErr w:type="spellEnd"/>
            <w:r w:rsidRPr="008D11D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D11D2">
              <w:rPr>
                <w:rFonts w:cs="Arial"/>
                <w:sz w:val="20"/>
                <w:szCs w:val="20"/>
              </w:rPr>
              <w:t>Scapace</w:t>
            </w:r>
            <w:proofErr w:type="spellEnd"/>
            <w:r w:rsidRPr="008D11D2">
              <w:rPr>
                <w:rFonts w:cs="Arial"/>
                <w:sz w:val="20"/>
                <w:szCs w:val="20"/>
              </w:rPr>
              <w:t xml:space="preserve"> revision sheet from your teacher</w:t>
            </w:r>
          </w:p>
        </w:tc>
        <w:tc>
          <w:tcPr>
            <w:tcW w:w="3759" w:type="dxa"/>
            <w:vAlign w:val="center"/>
          </w:tcPr>
          <w:p w14:paraId="3EB14F97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 xml:space="preserve">Information from your class teacher. Please bring pencils, sharpeners and any other equipment you need for the assessment </w:t>
            </w:r>
          </w:p>
        </w:tc>
      </w:tr>
      <w:tr w:rsidR="00A87486" w:rsidRPr="008D11D2" w14:paraId="02CC2F52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4DF5A8B9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 xml:space="preserve">Languages </w:t>
            </w:r>
          </w:p>
          <w:p w14:paraId="64569546" w14:textId="77777777" w:rsidR="00A87486" w:rsidRPr="008D11D2" w:rsidRDefault="00A87486" w:rsidP="00E412A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vAlign w:val="center"/>
          </w:tcPr>
          <w:p w14:paraId="68A996FD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124BB7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French:</w:t>
            </w:r>
            <w:r w:rsidRPr="008D11D2">
              <w:rPr>
                <w:rFonts w:cs="Arial"/>
                <w:sz w:val="20"/>
                <w:szCs w:val="20"/>
              </w:rPr>
              <w:t xml:space="preserve"> Descriptions of people and pets, where I live, sports and hobbies and talking about your school</w:t>
            </w:r>
          </w:p>
          <w:p w14:paraId="51EF8339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Spanish:</w:t>
            </w:r>
            <w:r w:rsidRPr="008D11D2">
              <w:rPr>
                <w:rFonts w:cs="Arial"/>
                <w:sz w:val="20"/>
                <w:szCs w:val="20"/>
              </w:rPr>
              <w:t xml:space="preserve"> Descriptions of people and pets, where I live, food and talking about your school</w:t>
            </w:r>
          </w:p>
        </w:tc>
        <w:tc>
          <w:tcPr>
            <w:tcW w:w="3759" w:type="dxa"/>
            <w:vAlign w:val="center"/>
          </w:tcPr>
          <w:p w14:paraId="6C89F014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 xml:space="preserve">Revision booklet from your teacher </w:t>
            </w:r>
          </w:p>
        </w:tc>
      </w:tr>
      <w:tr w:rsidR="00A87486" w:rsidRPr="008D11D2" w14:paraId="455BBEFB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6E402099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Music</w:t>
            </w:r>
          </w:p>
        </w:tc>
        <w:tc>
          <w:tcPr>
            <w:tcW w:w="5110" w:type="dxa"/>
            <w:vAlign w:val="center"/>
          </w:tcPr>
          <w:p w14:paraId="2D2F7630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0D5C983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Topic:</w:t>
            </w:r>
            <w:r w:rsidRPr="008D11D2">
              <w:rPr>
                <w:rFonts w:cs="Arial"/>
                <w:sz w:val="20"/>
                <w:szCs w:val="20"/>
              </w:rPr>
              <w:t xml:space="preserve"> Instruments of the Orchestra, </w:t>
            </w:r>
            <w:proofErr w:type="spellStart"/>
            <w:r w:rsidRPr="008D11D2">
              <w:rPr>
                <w:rFonts w:cs="Arial"/>
                <w:sz w:val="20"/>
                <w:szCs w:val="20"/>
              </w:rPr>
              <w:t>Programme</w:t>
            </w:r>
            <w:proofErr w:type="spellEnd"/>
            <w:r w:rsidRPr="008D11D2">
              <w:rPr>
                <w:rFonts w:cs="Arial"/>
                <w:sz w:val="20"/>
                <w:szCs w:val="20"/>
              </w:rPr>
              <w:t xml:space="preserve"> Music and content from theory books which you have studied at home and in class </w:t>
            </w:r>
          </w:p>
        </w:tc>
        <w:tc>
          <w:tcPr>
            <w:tcW w:w="3759" w:type="dxa"/>
            <w:vAlign w:val="center"/>
          </w:tcPr>
          <w:p w14:paraId="74A0514C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 xml:space="preserve">Revision booklet from your teacher </w:t>
            </w:r>
          </w:p>
        </w:tc>
      </w:tr>
      <w:tr w:rsidR="00A87486" w:rsidRPr="008D11D2" w14:paraId="75A3A933" w14:textId="77777777" w:rsidTr="00E412A0">
        <w:trPr>
          <w:trHeight w:val="77"/>
        </w:trPr>
        <w:tc>
          <w:tcPr>
            <w:tcW w:w="1412" w:type="dxa"/>
            <w:vAlign w:val="center"/>
          </w:tcPr>
          <w:p w14:paraId="6BBA6C16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6AC2BF6" w14:textId="77777777" w:rsidR="00A87486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Design Technology</w:t>
            </w:r>
          </w:p>
          <w:p w14:paraId="69D17E14" w14:textId="77777777" w:rsidR="00A87486" w:rsidRPr="008D11D2" w:rsidRDefault="00A87486" w:rsidP="00E412A0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vAlign w:val="center"/>
          </w:tcPr>
          <w:p w14:paraId="24DEA94C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b/>
                <w:sz w:val="20"/>
                <w:szCs w:val="20"/>
              </w:rPr>
              <w:t>Topic:</w:t>
            </w:r>
            <w:r w:rsidRPr="008D11D2">
              <w:rPr>
                <w:rFonts w:cs="Arial"/>
                <w:sz w:val="20"/>
                <w:szCs w:val="20"/>
              </w:rPr>
              <w:t xml:space="preserve"> Design based on one of your rotations</w:t>
            </w:r>
          </w:p>
        </w:tc>
        <w:tc>
          <w:tcPr>
            <w:tcW w:w="3759" w:type="dxa"/>
            <w:vAlign w:val="center"/>
          </w:tcPr>
          <w:p w14:paraId="0D118EE5" w14:textId="77777777" w:rsidR="00A87486" w:rsidRPr="008D11D2" w:rsidRDefault="00A87486" w:rsidP="00E412A0">
            <w:pPr>
              <w:jc w:val="center"/>
              <w:rPr>
                <w:rFonts w:cs="Arial"/>
                <w:sz w:val="20"/>
                <w:szCs w:val="20"/>
              </w:rPr>
            </w:pPr>
            <w:r w:rsidRPr="008D11D2">
              <w:rPr>
                <w:rFonts w:cs="Arial"/>
                <w:sz w:val="20"/>
                <w:szCs w:val="20"/>
              </w:rPr>
              <w:t>Information from your class teacher</w:t>
            </w:r>
          </w:p>
        </w:tc>
      </w:tr>
    </w:tbl>
    <w:p w14:paraId="229F0AB5" w14:textId="77777777" w:rsidR="00A87486" w:rsidRDefault="00A87486" w:rsidP="00A87486">
      <w:pPr>
        <w:rPr>
          <w:rFonts w:cs="Arial"/>
          <w:sz w:val="20"/>
          <w:szCs w:val="20"/>
        </w:rPr>
      </w:pPr>
    </w:p>
    <w:p w14:paraId="4A6A7AED" w14:textId="77777777" w:rsidR="00A87486" w:rsidRDefault="00A87486" w:rsidP="00A87486">
      <w:pPr>
        <w:rPr>
          <w:rFonts w:cs="Arial"/>
          <w:sz w:val="20"/>
          <w:szCs w:val="20"/>
        </w:rPr>
      </w:pPr>
    </w:p>
    <w:p w14:paraId="71FAA046" w14:textId="77777777" w:rsidR="00A87486" w:rsidRDefault="00A87486" w:rsidP="00A87486">
      <w:pPr>
        <w:rPr>
          <w:rFonts w:cs="Arial"/>
          <w:sz w:val="20"/>
          <w:szCs w:val="20"/>
        </w:rPr>
      </w:pPr>
      <w:r w:rsidRPr="008D11D2">
        <w:rPr>
          <w:rFonts w:cs="Arial"/>
          <w:sz w:val="20"/>
          <w:szCs w:val="20"/>
        </w:rPr>
        <w:t xml:space="preserve">Whilst it is not compulsory to buy the revision guides, these are resources which have been identified by class teachers as being beneficial when revising. </w:t>
      </w:r>
    </w:p>
    <w:p w14:paraId="5AC25A7F" w14:textId="77777777" w:rsidR="008D11D2" w:rsidRDefault="008D11D2" w:rsidP="008D11D2">
      <w:pPr>
        <w:rPr>
          <w:rFonts w:cs="Arial"/>
          <w:sz w:val="20"/>
          <w:szCs w:val="20"/>
        </w:rPr>
      </w:pPr>
    </w:p>
    <w:p w14:paraId="6AEF2787" w14:textId="77777777" w:rsidR="008D11D2" w:rsidRDefault="008D11D2" w:rsidP="008D11D2">
      <w:pPr>
        <w:rPr>
          <w:rFonts w:cs="Arial"/>
          <w:sz w:val="20"/>
          <w:szCs w:val="20"/>
        </w:rPr>
      </w:pPr>
    </w:p>
    <w:p w14:paraId="22EA0B00" w14:textId="77777777" w:rsidR="008D11D2" w:rsidRDefault="008D11D2" w:rsidP="008D11D2">
      <w:pPr>
        <w:rPr>
          <w:rFonts w:cs="Arial"/>
          <w:sz w:val="20"/>
          <w:szCs w:val="20"/>
        </w:rPr>
      </w:pPr>
    </w:p>
    <w:p w14:paraId="07B4CEE1" w14:textId="77777777" w:rsidR="008D11D2" w:rsidRDefault="008D11D2" w:rsidP="008D11D2">
      <w:pPr>
        <w:rPr>
          <w:rFonts w:cs="Arial"/>
          <w:sz w:val="20"/>
          <w:szCs w:val="20"/>
        </w:rPr>
      </w:pPr>
    </w:p>
    <w:sectPr w:rsidR="008D11D2" w:rsidSect="00A87486">
      <w:headerReference w:type="first" r:id="rId6"/>
      <w:pgSz w:w="11900" w:h="16840"/>
      <w:pgMar w:top="2552" w:right="1304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B4754" w14:textId="77777777" w:rsidR="0039628C" w:rsidRDefault="0039628C" w:rsidP="00220794">
      <w:r>
        <w:separator/>
      </w:r>
    </w:p>
  </w:endnote>
  <w:endnote w:type="continuationSeparator" w:id="0">
    <w:p w14:paraId="0CCDF88A" w14:textId="77777777" w:rsidR="0039628C" w:rsidRDefault="0039628C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6D727" w14:textId="77777777" w:rsidR="0039628C" w:rsidRDefault="0039628C" w:rsidP="00220794">
      <w:r>
        <w:separator/>
      </w:r>
    </w:p>
  </w:footnote>
  <w:footnote w:type="continuationSeparator" w:id="0">
    <w:p w14:paraId="3A8247AE" w14:textId="77777777" w:rsidR="0039628C" w:rsidRDefault="0039628C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B6CC" w14:textId="5392C3FB" w:rsidR="00597444" w:rsidRDefault="005974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0755FDB" wp14:editId="0AF97479">
          <wp:simplePos x="0" y="0"/>
          <wp:positionH relativeFrom="margin">
            <wp:posOffset>-914400</wp:posOffset>
          </wp:positionH>
          <wp:positionV relativeFrom="paragraph">
            <wp:posOffset>-462279</wp:posOffset>
          </wp:positionV>
          <wp:extent cx="7556499" cy="10688789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ot-Hill-SCHOOL_Letterhead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99" cy="10688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94"/>
    <w:rsid w:val="000251AA"/>
    <w:rsid w:val="0016316C"/>
    <w:rsid w:val="001B64DD"/>
    <w:rsid w:val="001C0C33"/>
    <w:rsid w:val="00220794"/>
    <w:rsid w:val="002479D8"/>
    <w:rsid w:val="0039628C"/>
    <w:rsid w:val="003B0E61"/>
    <w:rsid w:val="003E2811"/>
    <w:rsid w:val="0044510D"/>
    <w:rsid w:val="00581C38"/>
    <w:rsid w:val="00597444"/>
    <w:rsid w:val="00866794"/>
    <w:rsid w:val="008D11D2"/>
    <w:rsid w:val="008F0A42"/>
    <w:rsid w:val="009E4A7E"/>
    <w:rsid w:val="00A87486"/>
    <w:rsid w:val="00B77E7F"/>
    <w:rsid w:val="00CB2CBF"/>
    <w:rsid w:val="00E822F7"/>
    <w:rsid w:val="00F31499"/>
    <w:rsid w:val="00F3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table" w:styleId="TableGrid">
    <w:name w:val="Table Grid"/>
    <w:basedOn w:val="TableNormal"/>
    <w:uiPriority w:val="39"/>
    <w:rsid w:val="00247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Rachael Bloomer</cp:lastModifiedBy>
  <cp:revision>2</cp:revision>
  <dcterms:created xsi:type="dcterms:W3CDTF">2017-05-11T11:49:00Z</dcterms:created>
  <dcterms:modified xsi:type="dcterms:W3CDTF">2017-05-11T11:49:00Z</dcterms:modified>
</cp:coreProperties>
</file>